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474" w:type="dxa"/>
        <w:jc w:val="center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1"/>
        <w:gridCol w:w="1680"/>
        <w:gridCol w:w="1701"/>
        <w:gridCol w:w="1984"/>
        <w:gridCol w:w="1985"/>
        <w:gridCol w:w="2268"/>
        <w:gridCol w:w="1275"/>
      </w:tblGrid>
      <w:tr w:rsidR="00B931F7" w:rsidRPr="009022B0" w:rsidTr="00B931F7">
        <w:trPr>
          <w:trHeight w:val="230"/>
          <w:jc w:val="center"/>
        </w:trPr>
        <w:tc>
          <w:tcPr>
            <w:tcW w:w="1247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pStyle w:val="Ttulo1"/>
              <w:rPr>
                <w:rFonts w:eastAsia="Times New Roman"/>
                <w:lang w:eastAsia="es-CO"/>
              </w:rPr>
            </w:pPr>
            <w:bookmarkStart w:id="0" w:name="_GoBack"/>
            <w:r w:rsidRPr="009022B0">
              <w:rPr>
                <w:rFonts w:eastAsia="Times New Roman"/>
                <w:lang w:eastAsia="es-CO"/>
              </w:rPr>
              <w:t>Anexo 3. Niveles de Madurez</w:t>
            </w:r>
            <w:bookmarkEnd w:id="0"/>
          </w:p>
        </w:tc>
      </w:tr>
      <w:tr w:rsidR="00B931F7" w:rsidRPr="009022B0" w:rsidTr="00B931F7">
        <w:trPr>
          <w:trHeight w:val="230"/>
          <w:jc w:val="center"/>
        </w:trPr>
        <w:tc>
          <w:tcPr>
            <w:tcW w:w="1247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Tabla A.1. Autoevaluación de los elementos clave. Correlación entre los elementos clave y los niveles de madurez</w:t>
            </w:r>
          </w:p>
        </w:tc>
      </w:tr>
      <w:tr w:rsidR="00B931F7" w:rsidRPr="009022B0" w:rsidTr="00B931F7">
        <w:trPr>
          <w:trHeight w:val="517"/>
          <w:jc w:val="center"/>
        </w:trPr>
        <w:tc>
          <w:tcPr>
            <w:tcW w:w="1247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B931F7" w:rsidRPr="009022B0" w:rsidTr="00B931F7">
        <w:trPr>
          <w:trHeight w:val="250"/>
          <w:jc w:val="center"/>
        </w:trPr>
        <w:tc>
          <w:tcPr>
            <w:tcW w:w="1581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ind w:firstLineChars="100" w:firstLine="181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Elemento clave</w:t>
            </w:r>
          </w:p>
        </w:tc>
        <w:tc>
          <w:tcPr>
            <w:tcW w:w="9618" w:type="dxa"/>
            <w:gridSpan w:val="5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de madurez</w:t>
            </w:r>
          </w:p>
        </w:tc>
        <w:tc>
          <w:tcPr>
            <w:tcW w:w="1275" w:type="dxa"/>
            <w:vMerge w:val="restart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Calificación</w:t>
            </w:r>
          </w:p>
        </w:tc>
      </w:tr>
      <w:tr w:rsidR="00B931F7" w:rsidRPr="009022B0" w:rsidTr="00B931F7">
        <w:trPr>
          <w:trHeight w:val="240"/>
          <w:jc w:val="center"/>
        </w:trPr>
        <w:tc>
          <w:tcPr>
            <w:tcW w:w="1581" w:type="dxa"/>
            <w:vMerge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5</w:t>
            </w:r>
          </w:p>
        </w:tc>
        <w:tc>
          <w:tcPr>
            <w:tcW w:w="1275" w:type="dxa"/>
            <w:vMerge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B931F7" w:rsidRPr="009022B0" w:rsidTr="00B931F7">
        <w:trPr>
          <w:trHeight w:val="1860"/>
          <w:jc w:val="center"/>
        </w:trPr>
        <w:tc>
          <w:tcPr>
            <w:tcW w:w="1581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¿Cuál es el centro de interés de la dirección? (Gestión)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interés se centra en los productos, accionistas y algunos clientes, con respuestas puntuales a los cambios, problemas y oportunidades.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interés se centra en los clientes y los requisitos legales y reglamentarios, con una respuesta relativamente estructurada a los problemas y oportunidades.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interés se centra en las personas y algunas otras partes interesadas.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Los procesos se definen e implementan en respuesta a problemas y oportunidades.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interés se centra en el equilibrio entre las necesidades de las partes interesadas identificadas.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 mejora continua destaca como parte del centro de interés de la organización.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interés se centra en el equilibrio entre las necesidades de las partes interesadas emergentes.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Se fija como objetivo principal tener el mejor desempeño en su clase.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B931F7" w:rsidRPr="009022B0" w:rsidTr="00B931F7">
        <w:trPr>
          <w:trHeight w:val="1230"/>
          <w:jc w:val="center"/>
        </w:trPr>
        <w:tc>
          <w:tcPr>
            <w:tcW w:w="1581" w:type="dxa"/>
            <w:tcBorders>
              <w:top w:val="single" w:sz="8" w:space="0" w:color="000000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¿Cuál es el enfoque del liderazgo? (Gestión)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enfoque es reactivo y se basa en instrucciones descendentes.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enfoque es reactivo y se basa en las decisiones de los directores de diferentes niveles.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enfoque es proactivo y se basa en que la autoridad para la toma de decisiones está delegada.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enfoque es proactivo, con una alta participación de las personas de la organización en la toma de decisiones.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enfoque es proactivo y orientado al aprendizaje, con la habilitación de las personas a todos los niveles.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1390"/>
          <w:jc w:val="center"/>
        </w:trPr>
        <w:tc>
          <w:tcPr>
            <w:tcW w:w="1581" w:type="dxa"/>
            <w:tcBorders>
              <w:top w:val="single" w:sz="8" w:space="0" w:color="000000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¿Cómo se decide qué es importante? (Estrategia y política)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decisiones se basan en los elementos de entrada informales provenientes del mercado y de otras fuentes.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decisiones se basan en las necesidades y expectativas de los clientes.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decisiones se basan en la estrategia y están vinculadas a las necesidades y expectativas de las partes interesadas.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decisiones se basan en el despliegue de la estrategia en las necesidades de operación y los procesos.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decisiones se basan en la necesidad de flexibilidad, de rapidez y de desarrollo sostenible.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B931F7" w:rsidRPr="009022B0" w:rsidTr="00B931F7">
        <w:trPr>
          <w:trHeight w:val="1320"/>
          <w:jc w:val="center"/>
        </w:trPr>
        <w:tc>
          <w:tcPr>
            <w:tcW w:w="1581" w:type="dxa"/>
            <w:tcBorders>
              <w:top w:val="single" w:sz="8" w:space="0" w:color="000000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¿Qué se necesita para obtener resultados? (Recursos)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recursos se gestionan para casos puntuales.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recursos se gestionan de manera eficaz.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recursos se gestionan de manera eficiente.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recursos se gestionan con eficacia y teniendo en cuenta su escasez individual.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La gestión y la utilización de los recursos </w:t>
            </w:r>
            <w:proofErr w:type="gramStart"/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está</w:t>
            </w:r>
            <w:proofErr w:type="gramEnd"/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planificada, desplegada con eficacia y satisface a las partes interesadas.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2180"/>
          <w:jc w:val="center"/>
        </w:trPr>
        <w:tc>
          <w:tcPr>
            <w:tcW w:w="1581" w:type="dxa"/>
            <w:tcBorders>
              <w:top w:val="single" w:sz="8" w:space="0" w:color="000000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>¿Cómo se organizan las actividades? (Procesos)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No hay un enfoque sistemático para la organización de las actividades, teniendo implementados sólo algunos procedimientos o instrucciones de trabajo básicos.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actividades se organizan por función, con un sistema de gestión de la calidad implementado.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actividades se organizan en un sistema de gestión de la calidad basado en procesos que es eficaz y eficiente y que permite la flexibilidad.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Hay un sistema de gestión de la calidad que es eficaz y eficiente, con buenas interacciones entre sus procesos, y que apoya la agilidad y la mejora. Los procesos responden a las necesidades de las partes interesadas identificadas.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Hay un sistema de gestión de la calidad que apoya la innovación y los estudios comparativos </w:t>
            </w:r>
            <w:r w:rsidRPr="009022B0">
              <w:rPr>
                <w:rFonts w:eastAsia="Times New Roman" w:cs="Arial"/>
                <w:i/>
                <w:iCs/>
                <w:color w:val="000000"/>
                <w:sz w:val="18"/>
                <w:szCs w:val="18"/>
                <w:lang w:eastAsia="es-CO"/>
              </w:rPr>
              <w:t>(benchmarkin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g), y que responda a las necesidades y expectativas de las partes interesadas emergentes, así como de las identificadas.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2000"/>
          <w:jc w:val="center"/>
        </w:trPr>
        <w:tc>
          <w:tcPr>
            <w:tcW w:w="1581" w:type="dxa"/>
            <w:tcBorders>
              <w:top w:val="single" w:sz="8" w:space="0" w:color="000000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¿Cómo se </w:t>
            </w:r>
            <w:proofErr w:type="spellStart"/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logranlos</w:t>
            </w:r>
            <w:proofErr w:type="spellEnd"/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 resultados? (Seguimiento y medición)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resultados se obtienen de manera aleatoria. Las acciones correctivas son puntuales.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Se logran ciertos resultados previstos. Las acciones correctivas y preventivas se realizan </w:t>
            </w:r>
            <w:proofErr w:type="spellStart"/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demanera</w:t>
            </w:r>
            <w:proofErr w:type="spellEnd"/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sistemática.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Se obtienen los </w:t>
            </w:r>
            <w:proofErr w:type="spellStart"/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resultadosprevistos</w:t>
            </w:r>
            <w:proofErr w:type="spellEnd"/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, especialmente para las partes interesadas identificadas. El seguimiento, la medición y </w:t>
            </w:r>
            <w:proofErr w:type="spellStart"/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lamejora</w:t>
            </w:r>
            <w:proofErr w:type="spellEnd"/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se utilizan de manera coherente.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Hay resultados previstos, positivos y coherentes, </w:t>
            </w:r>
            <w:proofErr w:type="spellStart"/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contendencias</w:t>
            </w:r>
            <w:proofErr w:type="spellEnd"/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sostenibles. Las mejoras y las </w:t>
            </w:r>
            <w:proofErr w:type="spellStart"/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innovacionesse</w:t>
            </w:r>
            <w:proofErr w:type="spellEnd"/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realizan de manera sistemática.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Los resultados obtenidos son superiores al promedio del sector para la organización y se mantienen a largo plazo.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 mejora y la innovación se implementan en todos  los niveles de la organización.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1950"/>
          <w:jc w:val="center"/>
        </w:trPr>
        <w:tc>
          <w:tcPr>
            <w:tcW w:w="1581" w:type="dxa"/>
            <w:tcBorders>
              <w:top w:val="single" w:sz="8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¿Cómo se realiza el seguimiento de los resultados? (Seguimiento y medición)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indicadores financieros, comerciales y de productividad están implementados.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realiza el seguimiento de la satisfacción del cliente, los procesos de realización clave y el desempeño de los proveedores.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realiza el seguimiento de la satisfacción de las personas de la organización y sus partes interesadas.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indicadores clave de desempeño están alineados con la estrategia de la organización y se utilizan para realizar el seguimiento.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indicadores clave de desempeño están integrados en el seguimiento en tiempo real de todos los procesos, y el desempeño se comunica eficazmente a las partes interesadas pertinentes.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B931F7" w:rsidRPr="009022B0" w:rsidTr="00B931F7">
        <w:trPr>
          <w:trHeight w:val="1830"/>
          <w:jc w:val="center"/>
        </w:trPr>
        <w:tc>
          <w:tcPr>
            <w:tcW w:w="1581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¿Cómo se deciden las prioridades de mejora? (Mejora, innovación y aprendizaje)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prioridades de mejora se basan en los errores, las quejas o los criterios financieros.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prioridades de mejora se basan en los datos de satisfacción de los clientes o las acciones correctivas y preventivas.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prioridades de mejora se basan en las necesidades y expectativas de algunas partes interesadas, así como las de los proveedores y de las personas de la organización.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prioridades de mejora se basan en las tendencias y los elementos de entrada de otras partes interesadas, así como en el análisis de los cambios sociales, ambientales y económicos.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prioridades de mejora se basan en los elementos de entrada de las partes interesadas emergentes.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B931F7" w:rsidRPr="009022B0" w:rsidTr="00B931F7">
        <w:trPr>
          <w:trHeight w:val="1480"/>
          <w:jc w:val="center"/>
        </w:trPr>
        <w:tc>
          <w:tcPr>
            <w:tcW w:w="1581" w:type="dxa"/>
            <w:tcBorders>
              <w:top w:val="nil"/>
              <w:left w:val="double" w:sz="6" w:space="0" w:color="000000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>¿Cómo tiene lugar el aprendizaje? (Mejora, innovación y aprendizaje)</w:t>
            </w:r>
          </w:p>
        </w:tc>
        <w:tc>
          <w:tcPr>
            <w:tcW w:w="168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aprendizaje es aleatorio y tiene lugar a nivel individual.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aprendizaje es sistemático a partir de los éxitos y fracasos de la organización.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organización tiene implementado y comparte el proceso de aprendizaje.</w:t>
            </w:r>
          </w:p>
        </w:tc>
        <w:tc>
          <w:tcPr>
            <w:tcW w:w="1985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Hay una cultura de aprendizaje y de compartir en la organización que se aprovecha para la mejora continua.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procesos de aprendizaje de la organización se comparten con las partes interesadas pertinentes y apoyan la creatividad y la innovación.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450"/>
          <w:jc w:val="center"/>
        </w:trPr>
        <w:tc>
          <w:tcPr>
            <w:tcW w:w="12474" w:type="dxa"/>
            <w:gridSpan w:val="7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NOTA El nivel de madurez actual de los elementos individuales de la organización es el nivel más alto obtenido completo, sin que haya espacios vacíos en los criterios.</w:t>
            </w:r>
          </w:p>
        </w:tc>
      </w:tr>
      <w:tr w:rsidR="00B931F7" w:rsidRPr="009022B0" w:rsidTr="00B931F7">
        <w:trPr>
          <w:trHeight w:val="230"/>
          <w:jc w:val="center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</w:tr>
      <w:tr w:rsidR="00B931F7" w:rsidRPr="009022B0" w:rsidTr="00B931F7">
        <w:trPr>
          <w:trHeight w:val="230"/>
          <w:jc w:val="center"/>
        </w:trPr>
        <w:tc>
          <w:tcPr>
            <w:tcW w:w="1247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Tabla A.2. Autoevaluación de los elementos detallados del Capítulo 4 - Gestión para el éxito sostenido de una organización</w:t>
            </w:r>
          </w:p>
        </w:tc>
      </w:tr>
      <w:tr w:rsidR="00B931F7" w:rsidRPr="009022B0" w:rsidTr="00B931F7">
        <w:trPr>
          <w:trHeight w:val="517"/>
          <w:jc w:val="center"/>
        </w:trPr>
        <w:tc>
          <w:tcPr>
            <w:tcW w:w="1247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B931F7" w:rsidRPr="009022B0" w:rsidTr="00B931F7">
        <w:trPr>
          <w:trHeight w:val="250"/>
          <w:jc w:val="center"/>
        </w:trPr>
        <w:tc>
          <w:tcPr>
            <w:tcW w:w="1581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000000" w:fill="CCCCCC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Apartado</w:t>
            </w:r>
          </w:p>
        </w:tc>
        <w:tc>
          <w:tcPr>
            <w:tcW w:w="9618" w:type="dxa"/>
            <w:gridSpan w:val="5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CCCCCC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de madurez</w:t>
            </w:r>
          </w:p>
        </w:tc>
        <w:tc>
          <w:tcPr>
            <w:tcW w:w="1275" w:type="dxa"/>
            <w:vMerge w:val="restart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Calificación</w:t>
            </w:r>
          </w:p>
        </w:tc>
      </w:tr>
      <w:tr w:rsidR="00B931F7" w:rsidRPr="009022B0" w:rsidTr="00B931F7">
        <w:trPr>
          <w:trHeight w:val="240"/>
          <w:jc w:val="center"/>
        </w:trPr>
        <w:tc>
          <w:tcPr>
            <w:tcW w:w="1581" w:type="dxa"/>
            <w:vMerge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CCCCC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CCCCC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CCCCC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CCCCC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CCCCCC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5</w:t>
            </w:r>
          </w:p>
        </w:tc>
        <w:tc>
          <w:tcPr>
            <w:tcW w:w="1275" w:type="dxa"/>
            <w:vMerge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B931F7" w:rsidRPr="009022B0" w:rsidTr="00B931F7">
        <w:trPr>
          <w:trHeight w:val="1460"/>
          <w:jc w:val="center"/>
        </w:trPr>
        <w:tc>
          <w:tcPr>
            <w:tcW w:w="1581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4.1 (Gestión para el éxito sostenido de una organización) Generalidades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sistema de gestión está orientado funcionalmente y se basa en procedimientos.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Hay un sistema de gestión de la calidad basado en procesos.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Hay en toda la organización un sistema de gestión de la calidad basado en los ocho principios de gestión de la calidad.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sistema de gestión de la organización se ha ampliado para integrar otras disciplinas, por ejemplo, la gestión ambiental, gestión de la salud y la seguridad, etc.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sistema de gestión logra un despliegue completo de la política de la organización.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1390"/>
          <w:jc w:val="center"/>
        </w:trPr>
        <w:tc>
          <w:tcPr>
            <w:tcW w:w="1581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4.2 Éxito sostenido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desempeño real de la organización se compara con el presupuesto en una revisión regular anual.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Hay revisiones periódicas del desempeño en función del plan de negocio.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resultados muestran una mejora constante del desempeño en el transcurso de unos pocos años.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Ha habido un mejora sostenida en el pasado, con evidencia de la planificación para el futuro a corto plazo (por ejemplo, los dos años siguientes).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Ha habido un mejora sostenida en el pasado, con evidencia de la planificación para el futuro a corto plazo (por ejemplo, los cinco años siguientes).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1210"/>
          <w:jc w:val="center"/>
        </w:trPr>
        <w:tc>
          <w:tcPr>
            <w:tcW w:w="1581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4.3 El entorno de la organización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organización reacciona a los cambios que tienen un impacto en ella.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Hay planes para mitigar cualquier recurrencia de problemas pasados.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hace un análisis de riesgos periódicamente para considerar los impactos potenciales en la organización.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Hay planes de contingencia para mitigar todos los riesgos identificados para la organización.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evaluación de riesgos y la planificación son procesos continuos en la organización, a fin de mitigar todos los riesgos.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B931F7" w:rsidRPr="009022B0" w:rsidTr="00B931F7">
        <w:trPr>
          <w:trHeight w:val="1480"/>
          <w:jc w:val="center"/>
        </w:trPr>
        <w:tc>
          <w:tcPr>
            <w:tcW w:w="1581" w:type="dxa"/>
            <w:tcBorders>
              <w:top w:val="nil"/>
              <w:left w:val="double" w:sz="6" w:space="0" w:color="000000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>4.4 Partes interesadas, necesidades y expectativas</w:t>
            </w:r>
          </w:p>
        </w:tc>
        <w:tc>
          <w:tcPr>
            <w:tcW w:w="1680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objetivo primordial de la organización es obtener un beneficio anual.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organización se dirige en función de las necesidades y expectativas de los clientes.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necesidades y expectativas de las partes interesadas se satisfacen cuando es posible.</w:t>
            </w:r>
          </w:p>
        </w:tc>
        <w:tc>
          <w:tcPr>
            <w:tcW w:w="1985" w:type="dxa"/>
            <w:tcBorders>
              <w:top w:val="nil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necesidades y expectativas de las partes interesadas son el elemento de entrada principal para las decisiones de la alta dirección.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necesidades y expectativas de todas las partes interesadas pertinentes se han satisfecho en el transcurso de pocos años (por ejemplo, tres años).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B931F7" w:rsidRPr="009022B0" w:rsidTr="00B931F7">
        <w:trPr>
          <w:trHeight w:val="420"/>
          <w:jc w:val="center"/>
        </w:trPr>
        <w:tc>
          <w:tcPr>
            <w:tcW w:w="12474" w:type="dxa"/>
            <w:gridSpan w:val="7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NOTA El nivel de madurez actual de los elementos individuales de la organización es el nivel más alto obtenido completo, sin que haya espacios vacíos en los criterios.</w:t>
            </w:r>
          </w:p>
        </w:tc>
      </w:tr>
      <w:tr w:rsidR="00B931F7" w:rsidRPr="009022B0" w:rsidTr="00B931F7">
        <w:trPr>
          <w:trHeight w:val="230"/>
          <w:jc w:val="center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</w:tr>
      <w:tr w:rsidR="00B931F7" w:rsidRPr="009022B0" w:rsidTr="00B931F7">
        <w:trPr>
          <w:trHeight w:val="463"/>
          <w:jc w:val="center"/>
        </w:trPr>
        <w:tc>
          <w:tcPr>
            <w:tcW w:w="1247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Tabla A.3. Autoevaluación de los elementos detallados del Capítulo 5 - Estrategia y política</w:t>
            </w:r>
          </w:p>
        </w:tc>
      </w:tr>
      <w:tr w:rsidR="00B931F7" w:rsidRPr="009022B0" w:rsidTr="00B931F7">
        <w:trPr>
          <w:trHeight w:val="517"/>
          <w:jc w:val="center"/>
        </w:trPr>
        <w:tc>
          <w:tcPr>
            <w:tcW w:w="1247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B931F7" w:rsidRPr="009022B0" w:rsidTr="00B931F7">
        <w:trPr>
          <w:trHeight w:val="250"/>
          <w:jc w:val="center"/>
        </w:trPr>
        <w:tc>
          <w:tcPr>
            <w:tcW w:w="1581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Apartado</w:t>
            </w:r>
          </w:p>
        </w:tc>
        <w:tc>
          <w:tcPr>
            <w:tcW w:w="9618" w:type="dxa"/>
            <w:gridSpan w:val="5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de madurez</w:t>
            </w:r>
          </w:p>
        </w:tc>
        <w:tc>
          <w:tcPr>
            <w:tcW w:w="1275" w:type="dxa"/>
            <w:vMerge w:val="restart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Calificación</w:t>
            </w:r>
          </w:p>
        </w:tc>
      </w:tr>
      <w:tr w:rsidR="00B931F7" w:rsidRPr="009022B0" w:rsidTr="00B931F7">
        <w:trPr>
          <w:trHeight w:val="240"/>
          <w:jc w:val="center"/>
        </w:trPr>
        <w:tc>
          <w:tcPr>
            <w:tcW w:w="1581" w:type="dxa"/>
            <w:vMerge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5</w:t>
            </w:r>
          </w:p>
        </w:tc>
        <w:tc>
          <w:tcPr>
            <w:tcW w:w="1275" w:type="dxa"/>
            <w:vMerge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B931F7" w:rsidRPr="009022B0" w:rsidTr="00B931F7">
        <w:trPr>
          <w:trHeight w:val="1750"/>
          <w:jc w:val="center"/>
        </w:trPr>
        <w:tc>
          <w:tcPr>
            <w:tcW w:w="1581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5.1 (Estrategia y política) Generalidades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proceso de planificación está organizado para casos puntuales.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Hay implementado un proceso estructurado para la formulación de la estrategia y de las políticas.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proceso de formulación de la estrategia y la política ha evolucionado para incluir un análisis de las necesidades y expectativas de una gama más amplia de partes interesadas.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estrategia, las políticas y los objetivos se formulan de manera estructurada. La estrategia y las políticas cubren los aspectos relativos a las partes interesadas pertinentes.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puede demostrar que las estrategias han permitido lograr los objetivos de la organización y optimizar las necesidades de las partes interesadas.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4050"/>
          <w:jc w:val="center"/>
        </w:trPr>
        <w:tc>
          <w:tcPr>
            <w:tcW w:w="1581" w:type="dxa"/>
            <w:tcBorders>
              <w:top w:val="single" w:sz="8" w:space="0" w:color="000000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 xml:space="preserve"> 5.2 Formulación de la estrategia y la política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La estrategia, las políticas y los objetivos sólo están definidos parcialmente.    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Los elementos de entrada para la formulación de la política y la estrategia son puntuales, y sólo los aspectos relativos al producto y financieros están formulados.        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proceso de formulación de la estrategia y la política incluye un análisis de las necesidades y expectativas de los clientes, junto con un análisis de los requisitos legales y reglamentarios.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Los planes se desarrollan después de evaluar las necesidades y expectativas de las partes interesadas pertinentes.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El proceso de planificación incluye la consideración de la evolución de las tendencias externas y de la necesidad de las partes interesadas; se hacen nuevos ajustes cuando es necesario.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Los resultados beneficiosos se pueden vincular a enfoques estratégicos anteriores.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resultados de los procesos de la organización relativos a la formulación de la estrategia y la política son coherentes con las necesidades de las partes interesadas.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Las amenazas, las oportunidades y la disponibilidad de recursos se evalúan y se consideran antes de confirmar los planes.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Están implementadas revisiones estructuradas y periódicas de los procesos de planificación.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nil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Las partes interesadas se comprometen y contribuyen al éxito de la organización; hay confianza en que el nivel de sus contribuciones se mantendrá.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Hay confianza de que el éxito se sostendrá a largo plazo.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Hay implementados mecanismos eficaces de seguimiento e informe, incluyendo la retroalimentación desde las partes interesadas para los procesos de planificación.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B931F7" w:rsidRPr="009022B0" w:rsidTr="00B931F7">
        <w:trPr>
          <w:trHeight w:val="4180"/>
          <w:jc w:val="center"/>
        </w:trPr>
        <w:tc>
          <w:tcPr>
            <w:tcW w:w="1581" w:type="dxa"/>
            <w:tcBorders>
              <w:top w:val="single" w:sz="8" w:space="0" w:color="auto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5.3 Despliegue de la estrategia y la política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objetivos a corto plazo se utilizan y despliegan en las   operaciones cotidianas. Los  planes  estratégicos   se definen   para   la realización del producto.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La estrategia y las políticas se traducen en objetivos para diferentes niveles en la organización.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Los  planes  se  desarrollan  de acuerdo con el equilibrio  entre las necesidades y las expectativas de los clientes.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La   estrategia   y   las políticas evolucionan;   las  necesidades de  los  clientes  se  despliegan  en procesos y objetivos  claramente   definidos.   Son la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lastRenderedPageBreak/>
              <w:t>base  para  las  revisiones   del desempeño y las auditorías.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lastRenderedPageBreak/>
              <w:t xml:space="preserve">Se mide el progreso en el logro de   los objetivos estratégicos de la organización.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Las discrepancias positivas y negativas  frente  a  los planes se   analizan y   se   actúa  en consecuencia.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Los   objetivos   medibles están definidos, para cada proceso y nivel de la organización, y son coherentes con la estrategia.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El sistema de gestión se revisa y actualiza siguiendo los cambios realizados en la estrategia.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 medición del progreso en   el logro de los objetivos demuestra que   hay   muchas    tendencias positivas.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estrategia, la planificación y el despliegue   de   la   política    se revisan regularmente y se actualizan utilizando los datos del seguimiento   y   del   análisis del entorno de la organización.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El análisis de desempeños anteriores puede  demostrar que la organización ha superado  con éxito los desafíos emergentes   o imprevistos.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2050"/>
          <w:jc w:val="center"/>
        </w:trPr>
        <w:tc>
          <w:tcPr>
            <w:tcW w:w="1581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>5.4 Comunicación de la estrategia y de la política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 comunicación  tiene lugar de manera reactiva.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  define   e   implementa  un proceso  para  la comunicación externa e interna.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implementan sistemas eficaces   para   comunicar  los cambios  en  la  estrategia y en los   planes   a   las    personas pertinentes de la organización.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 cambios  en  la  política  se comunican a las partes interesadas    pertinentes,    y  a todos los niveles de la organización.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Se revisa de manera periódica la eficacia    de   los   procesos   de comunicación.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Es evidente que los procesos  de comunicación satisfacen las necesidades de las partes interesadas.</w:t>
            </w:r>
          </w:p>
        </w:tc>
        <w:tc>
          <w:tcPr>
            <w:tcW w:w="1275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440"/>
          <w:jc w:val="center"/>
        </w:trPr>
        <w:tc>
          <w:tcPr>
            <w:tcW w:w="12474" w:type="dxa"/>
            <w:gridSpan w:val="7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NOTA El nivel de madurez actual de los elementos individuales de la organización es el nivel más alto obtenido completo, sin que haya espacios vacíos en los criterios.</w:t>
            </w:r>
          </w:p>
        </w:tc>
      </w:tr>
      <w:tr w:rsidR="00B931F7" w:rsidRPr="009022B0" w:rsidTr="00B931F7">
        <w:trPr>
          <w:trHeight w:val="230"/>
          <w:jc w:val="center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</w:tr>
      <w:tr w:rsidR="00B931F7" w:rsidRPr="009022B0" w:rsidTr="00B931F7">
        <w:trPr>
          <w:trHeight w:val="230"/>
          <w:jc w:val="center"/>
        </w:trPr>
        <w:tc>
          <w:tcPr>
            <w:tcW w:w="12474" w:type="dxa"/>
            <w:gridSpan w:val="7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Tabla A.4. Autoevaluación de los elementos detallados del Capítulo 6 - Gestión de los recursos</w:t>
            </w:r>
          </w:p>
        </w:tc>
      </w:tr>
      <w:tr w:rsidR="00B931F7" w:rsidRPr="009022B0" w:rsidTr="00B931F7">
        <w:trPr>
          <w:trHeight w:val="517"/>
          <w:jc w:val="center"/>
        </w:trPr>
        <w:tc>
          <w:tcPr>
            <w:tcW w:w="12474" w:type="dxa"/>
            <w:gridSpan w:val="7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B931F7" w:rsidRPr="009022B0" w:rsidTr="00B931F7">
        <w:trPr>
          <w:trHeight w:val="435"/>
          <w:jc w:val="center"/>
        </w:trPr>
        <w:tc>
          <w:tcPr>
            <w:tcW w:w="1581" w:type="dxa"/>
            <w:vMerge w:val="restart"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Apartado</w:t>
            </w:r>
          </w:p>
        </w:tc>
        <w:tc>
          <w:tcPr>
            <w:tcW w:w="9618" w:type="dxa"/>
            <w:gridSpan w:val="5"/>
            <w:tcBorders>
              <w:top w:val="double" w:sz="6" w:space="0" w:color="auto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de madurez</w:t>
            </w:r>
          </w:p>
        </w:tc>
        <w:tc>
          <w:tcPr>
            <w:tcW w:w="1275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Calificación</w:t>
            </w:r>
          </w:p>
        </w:tc>
      </w:tr>
      <w:tr w:rsidR="00B931F7" w:rsidRPr="009022B0" w:rsidTr="00B931F7">
        <w:trPr>
          <w:trHeight w:val="240"/>
          <w:jc w:val="center"/>
        </w:trPr>
        <w:tc>
          <w:tcPr>
            <w:tcW w:w="1581" w:type="dxa"/>
            <w:vMerge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5</w:t>
            </w:r>
          </w:p>
        </w:tc>
        <w:tc>
          <w:tcPr>
            <w:tcW w:w="1275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</w:p>
        </w:tc>
      </w:tr>
      <w:tr w:rsidR="00B931F7" w:rsidRPr="009022B0" w:rsidTr="00B931F7">
        <w:trPr>
          <w:trHeight w:val="1930"/>
          <w:jc w:val="center"/>
        </w:trPr>
        <w:tc>
          <w:tcPr>
            <w:tcW w:w="1581" w:type="dxa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>6.1  (Gestión  de los recursos) Generalidades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recursos se definen y se asignan para casos puntuales.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ha implementado un proceso  para  la   planificación de los recursos, incluyendo  su identificación, provisión y seguimiento.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realiza una revisión periódica de la disponibilidad y de la idoneidad de los recursos.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 planificación de los recursos   incluye   objetivos  a corto y largo plazo.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 evalúan  los  riesgos  de    la posible   escasez   de  recursos.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Los enfoques de la organización en  materia  de  gestión  de   los recursos son eficaces y eficientes.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oportunidades para la mejora de la planificación de los recursos   se   buscan   mediante estudios   comparativos   con  las mejores prácticas (benchmarking).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2210"/>
          <w:jc w:val="center"/>
        </w:trPr>
        <w:tc>
          <w:tcPr>
            <w:tcW w:w="1581" w:type="dxa"/>
            <w:tcBorders>
              <w:top w:val="single" w:sz="8" w:space="0" w:color="000000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6.2 Recursos financieros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recursos se definen y se asignan para casos puntuales.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Se  utiliza  una   planificación financiera a corto plazo.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ha implementado un proceso   para   la   predicción, seguimiento  y  control  de   los recursos financieros.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 gestión financiera se estructura de manera sistemática.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Hay revisiones periódicas de la eficacia del uso de los recursos financieros.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Los riesgos financieros están identificados.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riesgos financieros se mitigan.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Las futuras necesidades financieras se pronostican  y planifican.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 asignación  de  los   recursos financieros contribuye al logro de los objetivos de la   organización.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Hay  un  proceso  en  curso  para reevaluar de manera continua  la asignación.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3960"/>
          <w:jc w:val="center"/>
        </w:trPr>
        <w:tc>
          <w:tcPr>
            <w:tcW w:w="1581" w:type="dxa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6.3  Personas  en  la organización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 personas  se consideran un  recurso,  pero  sólo  unos pocos objetivos están relacionados con la estrategia de la organización.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 formación se  proporciona para casos puntuales, principalmente  a  petición de empleados  individuales. Las revisiones de las competencias se realizan  en pocos casos.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personas se consideran un recurso con objetivos asignados, que están relacionados  con  la estrategia de la organización.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Hay  un  programa  de revisión de las competencias.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Las competencias   se   desarrollan como parte de un plan   global, que está vinculado a la estrategia de la organización.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Se recopilan ideas de mejora.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personas tienen claras  las responsabilidades  y las metas en los procesos, y saben cómo se vinculan las mismas  dentro de la organización.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Un  sistema  de  calificación de las competencias está establecido con tutorías y adiestramiento profesional.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formación de redes   internas está generalizada y proporciona el conocimiento colectivo para la organización.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   formación   se   proporciona para desarrollar habilidades para la creatividad y la mejora.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Las personas conocen sus competencias individuales y dónde   pueden   dar   su   mejor contribución para la mejora de la organización.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Los planes de carrera están bien desarrollados.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La constitución de redes externas involucra a las personas a todos los niveles de la organización.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Las personas de la organización    participan    en  el desarrollo de nuevos procesos.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Las buenas prácticas se reconocen.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B931F7" w:rsidRPr="009022B0" w:rsidTr="00B931F7">
        <w:trPr>
          <w:trHeight w:val="2680"/>
          <w:jc w:val="center"/>
        </w:trPr>
        <w:tc>
          <w:tcPr>
            <w:tcW w:w="1581" w:type="dxa"/>
            <w:tcBorders>
              <w:top w:val="single" w:sz="8" w:space="0" w:color="auto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>6.4 Proveedores y aliados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comunicaciones con el proveedor se limitan a las licitaciones, la emisión de pedidos o a la resolución de problemas.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han implementado procesos de comunicación, de selección, de evaluación, de reevaluación y de clasificación de los proveedores.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identifica a los proveedores y a los aliados de acuerdo con las necesidades o los riesgos estratégicos.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Existen procesos para el desarrollo y la gestión de las relaciones con los proveedores y aliados existentes.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Existe una comunicación abierta de las necesidades y estrategias con los aliados.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datos demuestran que los aliados están comprometidos y contribuyen al éxito de la organización.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B931F7" w:rsidRPr="009022B0" w:rsidTr="00B931F7">
        <w:trPr>
          <w:trHeight w:val="2440"/>
          <w:jc w:val="center"/>
        </w:trPr>
        <w:tc>
          <w:tcPr>
            <w:tcW w:w="1581" w:type="dxa"/>
            <w:tcBorders>
              <w:top w:val="single" w:sz="8" w:space="0" w:color="auto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6.5 Infraestructura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han implementado las infraestructuras básicas.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planifica y se gestiona la infraestructura de la organización.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Se consideran los requisitos legales y reglamentarios.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infraestructura y los procesos relacionados se revisan periódicamente con una perspectiva de futuro.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han identificado los riesgos para la infraestructura y se han implementado acciones preventivas.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desempeño y el costo base de la infraestructura de la organización se compara favorablemente con los de organizaciones similares.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Se han establecido planes de contingencia para mitigar las potenciales amenazas y para explorar las oportunidades.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4</w:t>
            </w:r>
          </w:p>
        </w:tc>
      </w:tr>
      <w:tr w:rsidR="00B931F7" w:rsidRPr="009022B0" w:rsidTr="00B931F7">
        <w:trPr>
          <w:trHeight w:val="1790"/>
          <w:jc w:val="center"/>
        </w:trPr>
        <w:tc>
          <w:tcPr>
            <w:tcW w:w="1581" w:type="dxa"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6.6 Ambiente de trabajo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han implementado disposiciones básicas para el ambiente de trabajo.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ha implementado un proceso para asegurarse de que el ambiente de trabajo cumple con todos los requisitos legales y reglamentarios aplicables.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realiza una revisión periódica de la eficiencia y la eficacia del ambiente de trabajo.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datos muestran que el ambiente de trabajo favorece la productividad, la creatividad y el bienestar de las personas.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procesos implementados para el desarrollo del ambiente de trabajo apoyan la competitividad y son equiparables a los de organizaciones similares.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B931F7" w:rsidRPr="009022B0" w:rsidTr="00B931F7">
        <w:trPr>
          <w:trHeight w:val="2660"/>
          <w:jc w:val="center"/>
        </w:trPr>
        <w:tc>
          <w:tcPr>
            <w:tcW w:w="1581" w:type="dxa"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>6.7 Conocimientos, información y tecnología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han implementado enfoques y sistemas básicos ligados a los conocimientos, la información y la tecnología.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ha implementado un proceso para identificar, obtener, proteger, utilizar y evaluar la información, los conocimientos y la tecnología.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Se ha implementado un sistema de comunicación básico para compartir la información.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La información, los conocimientos y la tecnología se comparten dentro de la organización, y se realizan revisiones periódicas.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Las tecnologías críticas se controlan por medio de patentes y de fuentes secundarias, cuando es necesario.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información, los conocimientos y la tecnología se comparten con los aliados y otras partes interesadas.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resultados obtenidos en materia de gestión de la información, los conocimientos y la tecnología son equiparables a los de otras organizaciones.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4360"/>
          <w:jc w:val="center"/>
        </w:trPr>
        <w:tc>
          <w:tcPr>
            <w:tcW w:w="1581" w:type="dxa"/>
            <w:tcBorders>
              <w:top w:val="single" w:sz="8" w:space="0" w:color="000000"/>
              <w:left w:val="double" w:sz="6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6.8 Recursos naturales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utilización de los recursos naturales se gestiona de manera muy limitada.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Existe un proceso para definir y controlar el uso de los recursos naturales requeridos por la organización.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procesos se despliegan para medir la eficiencia con la que se utilizan los recursos naturales.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Los riesgos de escasez de los recursos naturales se evalúan, y se toman acciones para proteger la continuidad futura de los suministros.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Existen procesos para optimizar el uso de los recursos naturales y para considerar el uso de recursos alternativos.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 organización tiene procesos para tener en cuenta la necesidad de proteger el medio ambiente en todo el ciclo de vida de sus productos.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organización puede demostrar que su enfoque de utilización de los recursos naturales satisface las necesidades del presente, sin comprometer las necesidades de generaciones futuras de la sociedad.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Existe un vínculo con las organizaciones externas y otras partes interesadas, y existen estudios comparativos (benchmarking) con respecto a ellas, en lo relativo al uso de los recursos naturales.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495"/>
          <w:jc w:val="center"/>
        </w:trPr>
        <w:tc>
          <w:tcPr>
            <w:tcW w:w="12474" w:type="dxa"/>
            <w:gridSpan w:val="7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NOTA El nivel de madurez actual de los elementos individuales de la organización es el nivel más alto obtenido completo, sin que haya espacios vacíos en los criterios</w:t>
            </w:r>
          </w:p>
        </w:tc>
      </w:tr>
      <w:tr w:rsidR="00B931F7" w:rsidRPr="009022B0" w:rsidTr="00B931F7">
        <w:trPr>
          <w:trHeight w:val="230"/>
          <w:jc w:val="center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</w:tr>
      <w:tr w:rsidR="00B931F7" w:rsidRPr="009022B0" w:rsidTr="00B931F7">
        <w:trPr>
          <w:trHeight w:val="230"/>
          <w:jc w:val="center"/>
        </w:trPr>
        <w:tc>
          <w:tcPr>
            <w:tcW w:w="12474" w:type="dxa"/>
            <w:gridSpan w:val="7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Tabla A.5. Autoevaluación de los elementos detallados del Capítulo 7 - Gestión de los procesos</w:t>
            </w:r>
          </w:p>
        </w:tc>
      </w:tr>
      <w:tr w:rsidR="00B931F7" w:rsidRPr="009022B0" w:rsidTr="00B931F7">
        <w:trPr>
          <w:trHeight w:val="517"/>
          <w:jc w:val="center"/>
        </w:trPr>
        <w:tc>
          <w:tcPr>
            <w:tcW w:w="12474" w:type="dxa"/>
            <w:gridSpan w:val="7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B931F7" w:rsidRPr="009022B0" w:rsidTr="00B931F7">
        <w:trPr>
          <w:trHeight w:val="250"/>
          <w:jc w:val="center"/>
        </w:trPr>
        <w:tc>
          <w:tcPr>
            <w:tcW w:w="1581" w:type="dxa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Apartado</w:t>
            </w:r>
          </w:p>
        </w:tc>
        <w:tc>
          <w:tcPr>
            <w:tcW w:w="9618" w:type="dxa"/>
            <w:gridSpan w:val="5"/>
            <w:tcBorders>
              <w:top w:val="double" w:sz="6" w:space="0" w:color="auto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de madurez</w:t>
            </w:r>
          </w:p>
        </w:tc>
        <w:tc>
          <w:tcPr>
            <w:tcW w:w="1275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Calificación</w:t>
            </w:r>
          </w:p>
        </w:tc>
      </w:tr>
      <w:tr w:rsidR="00B931F7" w:rsidRPr="009022B0" w:rsidTr="00B931F7">
        <w:trPr>
          <w:trHeight w:val="240"/>
          <w:jc w:val="center"/>
        </w:trPr>
        <w:tc>
          <w:tcPr>
            <w:tcW w:w="1581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5</w:t>
            </w:r>
          </w:p>
        </w:tc>
        <w:tc>
          <w:tcPr>
            <w:tcW w:w="1275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B931F7" w:rsidRPr="009022B0" w:rsidTr="00B931F7">
        <w:trPr>
          <w:trHeight w:val="1440"/>
          <w:jc w:val="center"/>
        </w:trPr>
        <w:tc>
          <w:tcPr>
            <w:tcW w:w="1581" w:type="dxa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7.1 Generalidades 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procesos se planifican y se gestionan de manera informal y para casos puntuales.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procesos clave, tales como aquellos relacionados con la satisfacción del cliente y la realización del producto se definen y gestionan.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planificación de los procesos está integrada con el despliegue de la estrategia.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Se pueden demostrar las mejoras en la agilidad, flexibilidad e innovación de los procesos.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desempeño del proceso se compara con los de organizaciones líderes y los resultados se utilizan en la planificación del proceso.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3890"/>
          <w:jc w:val="center"/>
        </w:trPr>
        <w:tc>
          <w:tcPr>
            <w:tcW w:w="1581" w:type="dxa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7.2 Planificación y control de los procesos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interacciones entre los procesos se definen y gestionan.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La eficacia de los procesos se mide de manera sistemática, y se actúa en consecuencia.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Las necesidades y expectativas de las partes interesadas identificadas se utilizan como elementos de entrada para la planificación de los procesos.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Se pueden demostrar las mejoras de la eficiencia de los procesos.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Los procesos están dando resultados previsibles. Se revisan la eficiencia y la eficacia de los procesos de la organización.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Se considera a todas las partes interesadas pertinentes en la planificación del proceso.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Los conflictos de interacción entre los procesos se identifican y se resuelven de manera eficaz.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resultados de los procesos clave son superiores al promedio del sector de la organización.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1730"/>
          <w:jc w:val="center"/>
        </w:trPr>
        <w:tc>
          <w:tcPr>
            <w:tcW w:w="1581" w:type="dxa"/>
            <w:tcBorders>
              <w:top w:val="single" w:sz="8" w:space="0" w:color="000000"/>
              <w:left w:val="double" w:sz="6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7.3 Responsabilidad y autoridad relativas a los procesos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responsabilidades del proceso se definen para casos puntuales.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asignan una responsabilidad y autoridad claras para la gestión de los procesos (por ejemplo, a los "dueños del proceso").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Existe una política para evitar y resolver conflictos potenciales en la gestión del proceso.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competencias de los dueños del proceso se mejoran de manera continua.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aprendizaje se comparte entre los dueños del proceso y las partes interesadas.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B931F7" w:rsidRPr="009022B0" w:rsidTr="00B931F7">
        <w:trPr>
          <w:trHeight w:val="300"/>
          <w:jc w:val="center"/>
        </w:trPr>
        <w:tc>
          <w:tcPr>
            <w:tcW w:w="12474" w:type="dxa"/>
            <w:gridSpan w:val="7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NOTA: El nivel de madurez actual de los elementos individuales de la organización es el nivel más alto obtenido completo, sin que haya espacios vacíos en los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lastRenderedPageBreak/>
              <w:t>criterios.</w:t>
            </w:r>
          </w:p>
        </w:tc>
      </w:tr>
      <w:tr w:rsidR="00B931F7" w:rsidRPr="009022B0" w:rsidTr="00B931F7">
        <w:trPr>
          <w:trHeight w:val="230"/>
          <w:jc w:val="center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</w:tr>
      <w:tr w:rsidR="00B931F7" w:rsidRPr="009022B0" w:rsidTr="00B931F7">
        <w:trPr>
          <w:trHeight w:val="230"/>
          <w:jc w:val="center"/>
        </w:trPr>
        <w:tc>
          <w:tcPr>
            <w:tcW w:w="12474" w:type="dxa"/>
            <w:gridSpan w:val="7"/>
            <w:vMerge w:val="restart"/>
            <w:tcBorders>
              <w:top w:val="nil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Tabla A.6. Autoevaluación de los elementos detallados del Capítulo 8 - Seguimiento, medición, análisis y revisión</w:t>
            </w:r>
          </w:p>
        </w:tc>
      </w:tr>
      <w:tr w:rsidR="00B931F7" w:rsidRPr="009022B0" w:rsidTr="00B931F7">
        <w:trPr>
          <w:trHeight w:val="517"/>
          <w:jc w:val="center"/>
        </w:trPr>
        <w:tc>
          <w:tcPr>
            <w:tcW w:w="12474" w:type="dxa"/>
            <w:gridSpan w:val="7"/>
            <w:vMerge/>
            <w:tcBorders>
              <w:top w:val="nil"/>
              <w:left w:val="nil"/>
              <w:bottom w:val="double" w:sz="6" w:space="0" w:color="000000"/>
              <w:right w:val="nil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B931F7" w:rsidRPr="009022B0" w:rsidTr="00B931F7">
        <w:trPr>
          <w:trHeight w:val="250"/>
          <w:jc w:val="center"/>
        </w:trPr>
        <w:tc>
          <w:tcPr>
            <w:tcW w:w="1581" w:type="dxa"/>
            <w:vMerge w:val="restart"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Apartado</w:t>
            </w:r>
          </w:p>
        </w:tc>
        <w:tc>
          <w:tcPr>
            <w:tcW w:w="9618" w:type="dxa"/>
            <w:gridSpan w:val="5"/>
            <w:tcBorders>
              <w:top w:val="double" w:sz="6" w:space="0" w:color="auto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de madurez</w:t>
            </w:r>
          </w:p>
        </w:tc>
        <w:tc>
          <w:tcPr>
            <w:tcW w:w="1275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Calificación</w:t>
            </w:r>
          </w:p>
        </w:tc>
      </w:tr>
      <w:tr w:rsidR="00B931F7" w:rsidRPr="009022B0" w:rsidTr="00B931F7">
        <w:trPr>
          <w:trHeight w:val="240"/>
          <w:jc w:val="center"/>
        </w:trPr>
        <w:tc>
          <w:tcPr>
            <w:tcW w:w="1581" w:type="dxa"/>
            <w:vMerge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5</w:t>
            </w:r>
          </w:p>
        </w:tc>
        <w:tc>
          <w:tcPr>
            <w:tcW w:w="1275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B931F7" w:rsidRPr="009022B0" w:rsidTr="00B931F7">
        <w:trPr>
          <w:trHeight w:val="1790"/>
          <w:jc w:val="center"/>
        </w:trPr>
        <w:tc>
          <w:tcPr>
            <w:tcW w:w="1581" w:type="dxa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8.1 (Seguimiento, medición, análisis y revisión) Generalidades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El seguimiento se realiza de manera esporádica, sin que se hayan implementado procesos.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lleva a cabo un proceso de seguimiento de manera periódica.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El proceso de seguimiento se evalúa de manera regular para mejorar su eficacia.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proceso de seguimiento se realiza de manera sistemática y planificada, e incluye comprobaciones cruzadas con fuentes de datos externas.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El proceso de seguimiento proporciona datos y tendencias fiables. 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5040"/>
          <w:jc w:val="center"/>
        </w:trPr>
        <w:tc>
          <w:tcPr>
            <w:tcW w:w="1581" w:type="dxa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8.2 Seguimiento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El seguimiento se centra en los productos. Las acciones se desencadenan por problemas en los productos o en la gestión (es decir, situaciones de crisis).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Aunque se recopila información sobre los requisitos legales y reglamentarios aplicables, los cambios en los requisitos sólo se determinan para casos puntuales.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El seguimiento se centra en los clientes.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Se realiza un seguimiento sistemático de las necesidades y expectativas del cliente.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Los cambios en los requisitos legales y reglamentarios se siguen de manera sistemática a través de mecanismos diseñados de manera formal.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El seguimiento se centra en los proveedores, con un interés limitado hacia las personas y otras partes interesadas.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La retroalimentación de los proveedores y los aliados se recopila de manera planificada.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 retroalimentación de las personas se recopila sólo por defecto. Se realiza el seguimiento de las capacidades actuales del proceso. Los procesos de seguimiento de los requisitos legales y reglamentarios son eficaces y eficientes.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necesidad de recursos se evalúa de manera sistemática y planificada, a lo largo del tiempo.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 retroalimentación de los empleados y los clientes se recopila mediante encuestas realizadas de manera profesional y otros mecanismos tales como grupos de discusión.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El seguimiento se centra en las tendencias dentro del sector de actividad de la organización, las tecnologías y la situación laboral, con optimización del uso y desarrollo de los recursos.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Se realiza un seguimiento de manera planificada de los cambios que se producen, o que se espera que se produzcan en políticas económicas, demandas de producto, tecnologías, protección ambiental o en temas sociales y culturales, que podrían tener impacto en el desempeño de la organización.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B931F7" w:rsidRPr="009022B0" w:rsidTr="00B931F7">
        <w:trPr>
          <w:trHeight w:val="2090"/>
          <w:jc w:val="center"/>
        </w:trPr>
        <w:tc>
          <w:tcPr>
            <w:tcW w:w="1581" w:type="dxa"/>
            <w:tcBorders>
              <w:top w:val="single" w:sz="8" w:space="0" w:color="000000"/>
              <w:left w:val="double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 xml:space="preserve">8.3.1 (Medición) Generalidades 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dispone de un conjunto muy limitado de datos procedentes de mediciones y evaluaciones para apoyar las decisiones de la dirección o para hacer el seguimiento del progreso de las acciones tomadas.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Existe un conjunto formal de definiciones para los indicadores clave relacionados con la estrategia y los principales procesos de la organización. 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Los objetivos a nivel del proceso están relacionados con los indicadores clave de desempeño. 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Existen datos disponibles para mostrar el progreso de los indicadores clave de desempeño en el tiempo.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El análisis sistemático de datos globales permite predecir con confianza el desempeño futuro. 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4160"/>
          <w:jc w:val="center"/>
        </w:trPr>
        <w:tc>
          <w:tcPr>
            <w:tcW w:w="1581" w:type="dxa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8.3.2 Indicadores clave de desempeño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Se utilizan indicadores básicos (tales como los criterios financieros, las entregas a tiempo, la cantidad de quejas del cliente, las advertencias legales y las multas).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Los datos no siempre son fiables.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indicadores se basan principalmente en el uso de datos internos.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Las decisiones de la dirección se apoyan en los resultados de revisiones del sistema de gestión de la calidad y los indicadores clave de desempeño adicionales.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Existen datos disponibles para comparar el desempeño de la organización con el de otras organizaciones. Las principales condiciones para el éxito se identifican y se siguen mediante indicadores adecuados y prácticos.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Las decisiones de la dirección están adecuadamente apoyadas por datos fiables de los sistemas de medición.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Se realiza el seguimiento del despliegue de la estrategia y de los objetivos. Se han establecido indicadores de desempeño, están ampliamente desplegados y se utilizan para las decisiones estratégicas relativas a las tendencias y a la planificación a largo plazo.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El análisis sistemático de datos permite predecir el desempeño futuro.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Los indicadores contribuyen a buenas decisiones estratégicas. Los indicadores clave de desempeño se seleccionan y se actúa de manera que proporcionen información fiable para predecir las tendencias y para tomar decisiones estratégicas.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Se realiza un análisis de riesgos como herramienta para priorizar las mejoras.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1450"/>
          <w:jc w:val="center"/>
        </w:trPr>
        <w:tc>
          <w:tcPr>
            <w:tcW w:w="1581" w:type="dxa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8.3.3 Auditoría interna 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recopilan algunos datos, pero no se utiliza un enfoque formal.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Se recopilan algunos datos de procesos clave de manera regular. 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La recopilación de datos está integrada en un proceso estructurado.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Los procesos de recopilación de datos se evalúan continuamente y se mejoran su eficacia y eficiencia. 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000000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La organización involucra a otras partes interesadas en sus auditorías, para ayudarla a identificar oportunidades de mejora adicionales. 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3820"/>
          <w:jc w:val="center"/>
        </w:trPr>
        <w:tc>
          <w:tcPr>
            <w:tcW w:w="158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>8.3.4 Autoevaluación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Las auditorías se realizan de manera reactiva, en respuesta a problemas, quejas del cliente, etc.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Los datos recopilados se utilizan principalmente para resolver problemas con los productos.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datos de las auditorías se utilizan de manera sistemática para revisar el sistema de gestión.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 autoevaluación es limitada.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Los datos y los resultados de las evaluaciones se están empezando a utilizar de manera preventiva.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Cuando es necesario, se realizan estudios para verificar los datos, en particular cuando los datos derivan de juicios, opiniones, etc.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Las auditorías aseguran la precisión de los datos y la eficacia del sistema de gestión.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Se realizan autoevaluaciones y los resultados se utilizan para determinar la madurez de la organización y mejorar su desempeño global.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resultados de la autoevaluación están integrados en el proceso de planificación estratégica.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Las brechas identificadas para llegar a los niveles de madurez superiores se comparan con la visión y la estrategia y la organización emprende acciones para corregirlas de manera planificada.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organización realiza autoevaluaciones a todos los niveles.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3070"/>
          <w:jc w:val="center"/>
        </w:trPr>
        <w:tc>
          <w:tcPr>
            <w:tcW w:w="1581" w:type="dxa"/>
            <w:tcBorders>
              <w:top w:val="nil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8.3.5 Estudios comparativos con las mejores prácticas </w:t>
            </w:r>
            <w:r w:rsidRPr="009022B0">
              <w:rPr>
                <w:rFonts w:eastAsia="Times New Roman" w:cs="Arial"/>
                <w:i/>
                <w:iCs/>
                <w:color w:val="000000"/>
                <w:sz w:val="18"/>
                <w:szCs w:val="18"/>
                <w:lang w:eastAsia="es-CO"/>
              </w:rPr>
              <w:t>(benchmarking)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intercambio de mejores prácticas dentro de la organización es anecdótico.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Se llevan a cabo algunas comparaciones de productos con los productos del mercado.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 alta dirección apoya la identificación y la divulgación de las buenas prácticas.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Se analizan y comparan algunos productos de los competidores clave.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liderazgo de la organización apoya algunas actividades de estudios comparativos con las mejores prácticas (</w:t>
            </w:r>
            <w:r w:rsidRPr="009022B0">
              <w:rPr>
                <w:rFonts w:eastAsia="Times New Roman" w:cs="Arial"/>
                <w:i/>
                <w:iCs/>
                <w:color w:val="000000"/>
                <w:sz w:val="18"/>
                <w:szCs w:val="18"/>
                <w:lang w:eastAsia="es-CO"/>
              </w:rPr>
              <w:t xml:space="preserve">benchmarking)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externos (abarcando los productos, los procesos y las operaciones).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Se ha establecido una metodología de estudios comparativos.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Las mediciones del desempeño clave están sujetas a estudios comparativos internos y externos, utilizando una metodología estructurada.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estudios comparativos se utilizan de manera sistemática como una herramienta para identificar oportunidades de mejora, innovación y aprendizaje.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Entidades externas solicitan con frecuencia que la organización participe en estudios comparativos con las mejores prácticas (benchmarking).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B931F7" w:rsidRPr="009022B0" w:rsidTr="00B931F7">
        <w:trPr>
          <w:trHeight w:val="4630"/>
          <w:jc w:val="center"/>
        </w:trPr>
        <w:tc>
          <w:tcPr>
            <w:tcW w:w="1581" w:type="dxa"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>8.4 Análisis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Se utilizan ejemplos anecdóticos de análisis de datos.   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Sólo se han definido objetivos económicos y financieros como referencias para el análisis de datos.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Hay un análisis limitado de las quejas del cliente.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El análisis de la información externa e interna pertinente se realiza de manera periódica.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Se utilizan algunas herramientas estadísticas básicas.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Se realizan evaluaciones para determinar el nivel de satisfacción de las necesidades y expectativas del cliente. Las mejoras de los productos se basan en estos análisis.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 El impacto de los cambios en los requisitos legales y reglamentarios sobre los procesos y los productos se analiza de manera periódica.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Un proceso de análisis sistemático se apoya en un amplio uso de herramientas estadísticas.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Los análisis se utilizan para identificar las necesidades y expectativas de las partes interesadas pertinentes.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Las decisiones y acciones eficaces se basan en el análisis de la información.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Se utiliza un proceso de análisis para evaluar nuevos recursos, materiales y tecnologías.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 eficacia del proceso de análisis aumenta al compartir los resultados del análisis con los aliados o con otras fuentes de conocimiento.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Se identifican características distintivas del producto y se aporta valor a los productos para las partes interesadas, basándose en los elementos de entrada del análisis de la información.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Se analizan y utilizan los datos políticos, ambientales, sociales, tecnológicos y comparativos pertinentes.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Se identifican y analizan los riesgos y las oportunidades que podrían tener impacto en el logro de objetivos a corto y largo plazo.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Las decisiones estratégicas y políticas se basan en información que se recopila y analiza de manera planificada.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1</w:t>
            </w:r>
          </w:p>
        </w:tc>
      </w:tr>
      <w:tr w:rsidR="00B931F7" w:rsidRPr="009022B0" w:rsidTr="00B931F7">
        <w:trPr>
          <w:trHeight w:val="4240"/>
          <w:jc w:val="center"/>
        </w:trPr>
        <w:tc>
          <w:tcPr>
            <w:tcW w:w="1581" w:type="dxa"/>
            <w:tcBorders>
              <w:top w:val="single" w:sz="8" w:space="0" w:color="000000"/>
              <w:left w:val="double" w:sz="6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>8.5 Revisión de la información obtenida del seguimiento, la medición y análisis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Existe un enfoque para casos puntuales en las revisiones.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Cuando se realiza una revisión, a menudo es de manera reactiva.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Se realizan revisiones periódicas para evaluar el progreso en el logro de los objetivos de la calidad y para evaluar el desempeño del sistema de gestión de la calidad.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Todos los proyectos activos y todas las acciones de mejora se evalúan durante las revisiones, a fin de evaluar el progreso frente a sus planes y objetivos.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revisiones sistemáticas de los indicadores clave de desempeño y de los objetivos relacionados se realizan periódicamente.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Cuando se identifican tendencias negativas, se actúa en consecuencia.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Las revisiones indican si se han proporcionado los recursos apropiados.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Los resultados de las revisiones se comparten con algunas partes interesadas, como medio de facilitar la colaboración y el aprendizaje.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Se hacen comparaciones internas para identificar y compartir las buenas prácticas.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Diferentes fuentes de información indican el buen desempeño en todas las áreas estratégicas y de operación de la organización.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Los resultados de la revisión se comparten con los aliados, y se utilizan como elemento de entrada para la mejora de los productos y procesos que pueden influir en su nivel de desempeño y satisfacción.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Los resultados de las revisiones demuestran que las acciones tomadas son eficaces.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B931F7" w:rsidRPr="009022B0" w:rsidTr="00B931F7">
        <w:trPr>
          <w:trHeight w:val="600"/>
          <w:jc w:val="center"/>
        </w:trPr>
        <w:tc>
          <w:tcPr>
            <w:tcW w:w="12474" w:type="dxa"/>
            <w:gridSpan w:val="7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NOTA El nivel de madurez actual de los elementos individuales de la organización es el nivel más alto obtenido completo, sin que haya espacios vacíos en los criterios.</w:t>
            </w:r>
          </w:p>
        </w:tc>
      </w:tr>
      <w:tr w:rsidR="00B931F7" w:rsidRPr="009022B0" w:rsidTr="00B931F7">
        <w:trPr>
          <w:trHeight w:val="290"/>
          <w:jc w:val="center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</w:tr>
      <w:tr w:rsidR="00B931F7" w:rsidRPr="009022B0" w:rsidTr="00B931F7">
        <w:trPr>
          <w:trHeight w:val="300"/>
          <w:jc w:val="center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Times New Roman"/>
                <w:sz w:val="20"/>
                <w:szCs w:val="20"/>
                <w:lang w:eastAsia="es-CO"/>
              </w:rPr>
            </w:pPr>
          </w:p>
        </w:tc>
      </w:tr>
      <w:tr w:rsidR="00B931F7" w:rsidRPr="009022B0" w:rsidTr="00B931F7">
        <w:trPr>
          <w:trHeight w:val="330"/>
          <w:jc w:val="center"/>
        </w:trPr>
        <w:tc>
          <w:tcPr>
            <w:tcW w:w="12474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Tabla A.7. Autoevaluación de los elementos detallados del Capítulo 9. Mejora, innovación y aprendizaje</w:t>
            </w:r>
          </w:p>
        </w:tc>
      </w:tr>
      <w:tr w:rsidR="00B931F7" w:rsidRPr="009022B0" w:rsidTr="00B931F7">
        <w:trPr>
          <w:trHeight w:val="517"/>
          <w:jc w:val="center"/>
        </w:trPr>
        <w:tc>
          <w:tcPr>
            <w:tcW w:w="12474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</w:tr>
      <w:tr w:rsidR="00B931F7" w:rsidRPr="009022B0" w:rsidTr="00B931F7">
        <w:trPr>
          <w:trHeight w:val="250"/>
          <w:jc w:val="center"/>
        </w:trPr>
        <w:tc>
          <w:tcPr>
            <w:tcW w:w="1581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Apartado</w:t>
            </w:r>
          </w:p>
        </w:tc>
        <w:tc>
          <w:tcPr>
            <w:tcW w:w="9618" w:type="dxa"/>
            <w:gridSpan w:val="5"/>
            <w:tcBorders>
              <w:top w:val="double" w:sz="6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de madurez</w:t>
            </w:r>
          </w:p>
        </w:tc>
        <w:tc>
          <w:tcPr>
            <w:tcW w:w="1275" w:type="dxa"/>
            <w:vMerge w:val="restart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Calificación</w:t>
            </w:r>
          </w:p>
        </w:tc>
      </w:tr>
      <w:tr w:rsidR="00B931F7" w:rsidRPr="009022B0" w:rsidTr="00B931F7">
        <w:trPr>
          <w:trHeight w:val="240"/>
          <w:jc w:val="center"/>
        </w:trPr>
        <w:tc>
          <w:tcPr>
            <w:tcW w:w="1581" w:type="dxa"/>
            <w:vMerge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000000" w:fill="BFBFBF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>Nivel 5</w:t>
            </w:r>
          </w:p>
        </w:tc>
        <w:tc>
          <w:tcPr>
            <w:tcW w:w="1275" w:type="dxa"/>
            <w:vMerge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double" w:sz="6" w:space="0" w:color="auto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</w:p>
        </w:tc>
      </w:tr>
      <w:tr w:rsidR="00B931F7" w:rsidRPr="009022B0" w:rsidTr="00B931F7">
        <w:trPr>
          <w:trHeight w:val="1550"/>
          <w:jc w:val="center"/>
        </w:trPr>
        <w:tc>
          <w:tcPr>
            <w:tcW w:w="1581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t xml:space="preserve">9.1 (Mejora, innovación y aprendizaje) Generalidades  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Las actividades de mejora son para casos puntuales basadas en las quejas del cliente o relacionadas con aspectos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lastRenderedPageBreak/>
              <w:t>reglamentarios.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lastRenderedPageBreak/>
              <w:t>Se han implementado procesos de mejora básicos, basados en acciones correctivas y preventivas.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Se pueden demostrar esfuerzos de mejora en la mayoría de los productos y de los procesos clave de la organización. 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Los resultados generados por los procesos de mejora aumentan el desempeño de la organización. 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Hay evidencias de una fuerte relación entre las actividades de mejora y el logro de resultados superiores al promedio del sector para la organización. 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3</w:t>
            </w:r>
          </w:p>
        </w:tc>
      </w:tr>
      <w:tr w:rsidR="00B931F7" w:rsidRPr="009022B0" w:rsidTr="00B931F7">
        <w:trPr>
          <w:trHeight w:val="3410"/>
          <w:jc w:val="center"/>
        </w:trPr>
        <w:tc>
          <w:tcPr>
            <w:tcW w:w="1581" w:type="dxa"/>
            <w:tcBorders>
              <w:top w:val="nil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>9.2 Mejora</w:t>
            </w:r>
          </w:p>
        </w:tc>
        <w:tc>
          <w:tcPr>
            <w:tcW w:w="1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 La organización proporciona formación para la mejora continua.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El interés de los procesos de mejora está alineado con la estrategia y los objetivos.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Se han implementado sistemas de reconocimiento para equipos e individuos que generan mejoras estratégicamente pertinentes.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Los procesos de mejora continua funcionan en algunos niveles de la organización, y con sus proveedores y aliados.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Los procesos de mejora se revisan de manera sistemática.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 mejora se aplica a los productos, a los procesos, a las estructuras de la organización, al modelo operativo y al sistema de gestión de la organización.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 La mejora está integrada como una actividad de rutina en toda la organización, así como para sus proveedores y aliados.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El interés es mejorar el desempeño de la organización, incluyendo su capacidad para aprender y cambiar.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B931F7" w:rsidRPr="009022B0" w:rsidTr="00B931F7">
        <w:trPr>
          <w:trHeight w:val="5180"/>
          <w:jc w:val="center"/>
        </w:trPr>
        <w:tc>
          <w:tcPr>
            <w:tcW w:w="1581" w:type="dxa"/>
            <w:tcBorders>
              <w:top w:val="nil"/>
              <w:left w:val="double" w:sz="6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>9.3 Innovación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La innovación es limitada.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 Los nuevos productos se introducen para casos puntuales, sin que haya una planificación de  la innovación.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actividades de innovación se basan en los datos relativos a las necesidades y a las expectativas de los clientes.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proceso de innovación para los nuevos productos y procesos es capaz de identificar cambios en el entorno de la organización, a fin de planificar las innovaciones.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Las innovaciones se clasifican por orden  de prioridad, basándose en el equilibrio entre su urgencia, la disponibilidad de recursos, y la estrategia de la organización.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Proveedores y aliados están involucrados en los procesos de innovación.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La eficacia y la eficiencia de los procesos de innovación se evalúan regularmente  como parte del proceso de aprendizaje.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 innovación se utiliza para mejorar el funcionamiento de la organización.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Las actividades de innovación anticipan posibles cambios en el entorno de negocio de la organización.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Se desarrollan planes preventivos para evitar o minimizar los riesgos identificados que acompañan a las actividades de innovación. 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La innovación se aplica a los productos, a los procesos, a las estructuras de la organización, al modelo operativo y al sistema de gestión de la organización.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B931F7" w:rsidRPr="009022B0" w:rsidTr="00B931F7">
        <w:trPr>
          <w:trHeight w:val="4700"/>
          <w:jc w:val="center"/>
        </w:trPr>
        <w:tc>
          <w:tcPr>
            <w:tcW w:w="1581" w:type="dxa"/>
            <w:tcBorders>
              <w:top w:val="single" w:sz="8" w:space="0" w:color="000000"/>
              <w:left w:val="double" w:sz="6" w:space="0" w:color="000000"/>
              <w:bottom w:val="double" w:sz="6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O"/>
              </w:rPr>
              <w:lastRenderedPageBreak/>
              <w:t>9.4 Aprendizaje</w:t>
            </w:r>
          </w:p>
        </w:tc>
        <w:tc>
          <w:tcPr>
            <w:tcW w:w="1680" w:type="dxa"/>
            <w:tcBorders>
              <w:top w:val="single" w:sz="8" w:space="0" w:color="000000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Se aprenden algunas lecciones como resultado de las quejas. 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El aprendizaje se realiza de modo individual, sin  compartir los conocimientos.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El aprendizaje se genera de manera reactiva, a partir del análisis sistemático de los problemas y de otros datos.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Existen procesos para compartir la información y el conocimiento.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Hay actividades, eventos y foros planificados para compartir la información.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Se ha implementado un sistema para reconocer los resultados positivos a partir de las sugerencias o de las lecciones aprendidas.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El aprendizaje se trata en la estrategia y en las políticas.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double" w:sz="6" w:space="0" w:color="000000"/>
              <w:right w:val="single" w:sz="8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El aprendizaje se reconoce como un tema clave. La alta dirección promueve la constitución de redes, la conectividad y la interactividad para compartir el conocimiento.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La alta dirección apoya las iniciativas de aprendizaje y guía con el ejemplo.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El aprendizaje es fundamental para la mejora y la  innovación de los procesos.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 xml:space="preserve">La capacidad de aprendizaje de la organización integra las competencias individuales y las de la organización. 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double" w:sz="6" w:space="0" w:color="000000"/>
              <w:right w:val="double" w:sz="6" w:space="0" w:color="000000"/>
            </w:tcBorders>
            <w:shd w:val="clear" w:color="auto" w:fill="auto"/>
            <w:hideMark/>
          </w:tcPr>
          <w:p w:rsidR="00B931F7" w:rsidRPr="009022B0" w:rsidRDefault="00B931F7" w:rsidP="00BE7FB2">
            <w:pPr>
              <w:spacing w:after="0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 xml:space="preserve">La cultura del aprendizaje permite asumir riesgos y aceptar el fracaso, siempre que esto lleve a aprender de los errores y a encontrar oportunidades de mejora.  </w:t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</w: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br/>
              <w:t>Existen compromisos externos con fines de aprendizaje.</w:t>
            </w:r>
          </w:p>
        </w:tc>
        <w:tc>
          <w:tcPr>
            <w:tcW w:w="1275" w:type="dxa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2</w:t>
            </w:r>
          </w:p>
        </w:tc>
      </w:tr>
      <w:tr w:rsidR="00B931F7" w:rsidRPr="009022B0" w:rsidTr="00B931F7">
        <w:trPr>
          <w:trHeight w:val="590"/>
          <w:jc w:val="center"/>
        </w:trPr>
        <w:tc>
          <w:tcPr>
            <w:tcW w:w="12474" w:type="dxa"/>
            <w:gridSpan w:val="7"/>
            <w:tcBorders>
              <w:top w:val="nil"/>
              <w:left w:val="double" w:sz="6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31F7" w:rsidRPr="009022B0" w:rsidRDefault="00B931F7" w:rsidP="00BE7FB2">
            <w:pPr>
              <w:spacing w:after="0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</w:pPr>
            <w:r w:rsidRPr="009022B0">
              <w:rPr>
                <w:rFonts w:eastAsia="Times New Roman" w:cs="Arial"/>
                <w:color w:val="000000"/>
                <w:sz w:val="18"/>
                <w:szCs w:val="18"/>
                <w:lang w:eastAsia="es-CO"/>
              </w:rPr>
              <w:t>NOTA El nivel de madurez actual de los elementos individuales de la organización es el nivel más alto obtenido completo, sin que haya espacios vacíos en los criterios.</w:t>
            </w:r>
          </w:p>
        </w:tc>
      </w:tr>
    </w:tbl>
    <w:p w:rsidR="006C6FAB" w:rsidRDefault="00B931F7"/>
    <w:p w:rsidR="00B931F7" w:rsidRDefault="00B931F7"/>
    <w:sectPr w:rsidR="00B931F7" w:rsidSect="00B931F7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1F7"/>
    <w:rsid w:val="002463F5"/>
    <w:rsid w:val="002676D7"/>
    <w:rsid w:val="002C50F6"/>
    <w:rsid w:val="002D348B"/>
    <w:rsid w:val="0039278C"/>
    <w:rsid w:val="005C2C4C"/>
    <w:rsid w:val="005F116A"/>
    <w:rsid w:val="00742204"/>
    <w:rsid w:val="00A74AC4"/>
    <w:rsid w:val="00AD3744"/>
    <w:rsid w:val="00B931F7"/>
    <w:rsid w:val="00CA7386"/>
    <w:rsid w:val="00CB4E8E"/>
    <w:rsid w:val="00E00640"/>
    <w:rsid w:val="00E05F01"/>
    <w:rsid w:val="00E60271"/>
    <w:rsid w:val="00EA0EB1"/>
    <w:rsid w:val="00EF2C8B"/>
    <w:rsid w:val="00FA1269"/>
    <w:rsid w:val="00FD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1F7"/>
    <w:pPr>
      <w:spacing w:after="120" w:line="240" w:lineRule="auto"/>
      <w:ind w:firstLine="284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B931F7"/>
    <w:pPr>
      <w:keepNext/>
      <w:keepLines/>
      <w:pageBreakBefore/>
      <w:ind w:firstLine="0"/>
      <w:jc w:val="center"/>
      <w:outlineLvl w:val="0"/>
    </w:pPr>
    <w:rPr>
      <w:rFonts w:eastAsiaTheme="majorEastAsia" w:cstheme="majorBidi"/>
      <w:bCs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931F7"/>
    <w:rPr>
      <w:rFonts w:ascii="Times New Roman" w:eastAsiaTheme="majorEastAsia" w:hAnsi="Times New Roman" w:cstheme="majorBidi"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1F7"/>
    <w:pPr>
      <w:spacing w:after="120" w:line="240" w:lineRule="auto"/>
      <w:ind w:firstLine="284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B931F7"/>
    <w:pPr>
      <w:keepNext/>
      <w:keepLines/>
      <w:pageBreakBefore/>
      <w:ind w:firstLine="0"/>
      <w:jc w:val="center"/>
      <w:outlineLvl w:val="0"/>
    </w:pPr>
    <w:rPr>
      <w:rFonts w:eastAsiaTheme="majorEastAsia" w:cstheme="majorBidi"/>
      <w:bCs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931F7"/>
    <w:rPr>
      <w:rFonts w:ascii="Times New Roman" w:eastAsiaTheme="majorEastAsia" w:hAnsi="Times New Roman" w:cstheme="majorBidi"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5930</Words>
  <Characters>32621</Characters>
  <Application>Microsoft Office Word</Application>
  <DocSecurity>0</DocSecurity>
  <Lines>271</Lines>
  <Paragraphs>76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38475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1</cp:revision>
  <dcterms:created xsi:type="dcterms:W3CDTF">2017-04-10T17:04:00Z</dcterms:created>
  <dcterms:modified xsi:type="dcterms:W3CDTF">2017-04-10T17:05:00Z</dcterms:modified>
</cp:coreProperties>
</file>